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 5</w:t>
      </w:r>
    </w:p>
    <w:p w:rsidR="00FE76FB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ШМО учителей </w:t>
      </w:r>
      <w:proofErr w:type="gramStart"/>
      <w:r w:rsidR="00D1157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D11576">
        <w:rPr>
          <w:rFonts w:ascii="Times New Roman" w:hAnsi="Times New Roman" w:cs="Times New Roman"/>
          <w:sz w:val="24"/>
          <w:szCs w:val="24"/>
        </w:rPr>
        <w:t xml:space="preserve"> цикла</w:t>
      </w:r>
    </w:p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года</w:t>
      </w:r>
    </w:p>
    <w:p w:rsidR="00FD1E26" w:rsidRDefault="00FD1E26" w:rsidP="00FD1E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2021-2022 учебный год.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D1E26">
        <w:rPr>
          <w:rFonts w:ascii="Times New Roman" w:hAnsi="Times New Roman" w:cs="Times New Roman"/>
          <w:sz w:val="24"/>
          <w:szCs w:val="24"/>
        </w:rPr>
        <w:t>.В.,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ШМО на 2022-2023 учебный год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FD1E26">
        <w:rPr>
          <w:rFonts w:ascii="Times New Roman" w:hAnsi="Times New Roman" w:cs="Times New Roman"/>
          <w:sz w:val="24"/>
          <w:szCs w:val="24"/>
        </w:rPr>
        <w:t>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результативности обучения по </w:t>
      </w:r>
      <w:r w:rsidR="00D11576">
        <w:rPr>
          <w:rFonts w:ascii="Times New Roman" w:hAnsi="Times New Roman" w:cs="Times New Roman"/>
          <w:sz w:val="24"/>
          <w:szCs w:val="24"/>
        </w:rPr>
        <w:t xml:space="preserve">предметам </w:t>
      </w:r>
      <w:proofErr w:type="gramStart"/>
      <w:r w:rsidR="00D11576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D11576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 xml:space="preserve"> за 2021-2022 учебный год.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</w:t>
      </w:r>
      <w:r w:rsidR="00FD1E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1E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D1E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D1E26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в 2023 году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FD1E26">
        <w:rPr>
          <w:rFonts w:ascii="Times New Roman" w:hAnsi="Times New Roman" w:cs="Times New Roman"/>
          <w:sz w:val="24"/>
          <w:szCs w:val="24"/>
        </w:rPr>
        <w:t>., руководитель ШМО</w:t>
      </w:r>
    </w:p>
    <w:p w:rsidR="00D1157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учитель биологии и химии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формированию функциональной грамотности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</w:t>
      </w:r>
      <w:r w:rsidR="00FD1E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1E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D1E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D1E26">
        <w:rPr>
          <w:rFonts w:ascii="Times New Roman" w:hAnsi="Times New Roman" w:cs="Times New Roman"/>
          <w:sz w:val="24"/>
          <w:szCs w:val="24"/>
        </w:rPr>
        <w:t xml:space="preserve">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Всероссийского конкурса сочинений</w:t>
      </w:r>
    </w:p>
    <w:p w:rsidR="00FD1E26" w:rsidRDefault="00D1157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="00FD1E26">
        <w:rPr>
          <w:rFonts w:ascii="Times New Roman" w:hAnsi="Times New Roman" w:cs="Times New Roman"/>
          <w:sz w:val="24"/>
          <w:szCs w:val="24"/>
        </w:rPr>
        <w:t>., руководитель ШМО</w:t>
      </w:r>
    </w:p>
    <w:p w:rsidR="00FD1E26" w:rsidRDefault="00FD1E26" w:rsidP="00FD1E26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D5BF7" w:rsidRPr="001D5BF7" w:rsidRDefault="00540B0A" w:rsidP="001D5B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1782" w:rsidRPr="00540B0A">
        <w:rPr>
          <w:rFonts w:ascii="Times New Roman" w:hAnsi="Times New Roman" w:cs="Times New Roman"/>
          <w:sz w:val="24"/>
          <w:szCs w:val="24"/>
        </w:rPr>
        <w:t xml:space="preserve">   </w:t>
      </w:r>
      <w:r w:rsidR="00FD1E26" w:rsidRPr="00540B0A">
        <w:rPr>
          <w:rFonts w:ascii="Times New Roman" w:hAnsi="Times New Roman" w:cs="Times New Roman"/>
          <w:sz w:val="24"/>
          <w:szCs w:val="24"/>
        </w:rPr>
        <w:t xml:space="preserve">По пятому вопросу выступала </w:t>
      </w:r>
      <w:proofErr w:type="spellStart"/>
      <w:r w:rsidR="00D11576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="00D11576">
        <w:rPr>
          <w:rFonts w:ascii="Times New Roman" w:hAnsi="Times New Roman" w:cs="Times New Roman"/>
          <w:sz w:val="24"/>
          <w:szCs w:val="24"/>
        </w:rPr>
        <w:t xml:space="preserve"> И.С</w:t>
      </w:r>
      <w:r w:rsidR="00FD1E26" w:rsidRPr="00540B0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1E26" w:rsidRPr="00540B0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D1E26" w:rsidRPr="00540B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D1E26" w:rsidRPr="00540B0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FD1E26" w:rsidRPr="00540B0A">
        <w:rPr>
          <w:rFonts w:ascii="Times New Roman" w:hAnsi="Times New Roman" w:cs="Times New Roman"/>
          <w:sz w:val="24"/>
          <w:szCs w:val="24"/>
        </w:rPr>
        <w:t xml:space="preserve"> по УВР. 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Она напомнила, что в </w:t>
      </w:r>
      <w:proofErr w:type="gramStart"/>
      <w:r w:rsidR="008E6634" w:rsidRPr="00540B0A">
        <w:rPr>
          <w:rFonts w:ascii="Times New Roman" w:hAnsi="Times New Roman" w:cs="Times New Roman"/>
          <w:sz w:val="24"/>
          <w:szCs w:val="24"/>
        </w:rPr>
        <w:t>обновлённых</w:t>
      </w:r>
      <w:proofErr w:type="gramEnd"/>
      <w:r w:rsidR="008E6634" w:rsidRPr="00540B0A">
        <w:rPr>
          <w:rFonts w:ascii="Times New Roman" w:hAnsi="Times New Roman" w:cs="Times New Roman"/>
          <w:sz w:val="24"/>
          <w:szCs w:val="24"/>
        </w:rPr>
        <w:t xml:space="preserve"> ФГОС в 2021 </w:t>
      </w:r>
      <w:r w:rsidR="008D1782" w:rsidRPr="00540B0A">
        <w:rPr>
          <w:rFonts w:ascii="Times New Roman" w:hAnsi="Times New Roman" w:cs="Times New Roman"/>
          <w:sz w:val="24"/>
          <w:szCs w:val="24"/>
        </w:rPr>
        <w:t>году было впервые закреплено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 понятие «функциональная грамотность»</w:t>
      </w:r>
      <w:r w:rsidR="008D1782" w:rsidRPr="00540B0A">
        <w:rPr>
          <w:rFonts w:ascii="Times New Roman" w:hAnsi="Times New Roman" w:cs="Times New Roman"/>
          <w:sz w:val="24"/>
          <w:szCs w:val="24"/>
        </w:rPr>
        <w:t xml:space="preserve">. </w:t>
      </w:r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Важной составной частью функциональной грамотности является </w:t>
      </w:r>
      <w:proofErr w:type="gramStart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естественно-научная</w:t>
      </w:r>
      <w:proofErr w:type="gramEnd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грамотность. Это способность человека осваивать и использовать </w:t>
      </w:r>
      <w:proofErr w:type="gramStart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естественно-научные</w:t>
      </w:r>
      <w:proofErr w:type="gramEnd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 для постановки вопросов, освоения новых знаний, для объяснения естественнонаучных явлений, основанных на научных доказательствах. </w:t>
      </w:r>
      <w:proofErr w:type="gramStart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Естественно-научная грамотность включает понимание основных закономерностей и особенностей естествознания, осведомлённости в том, что естественные науки и технологии оказывают влияние на материальную, интеллектуальную, культурную сферы общества.</w:t>
      </w:r>
      <w:proofErr w:type="gramEnd"/>
      <w:r w:rsidR="001D5BF7" w:rsidRPr="001D5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также проявляется в активной гражданской позиции при рассмотрении проблем, связанных с естествознанием.</w:t>
      </w:r>
    </w:p>
    <w:p w:rsidR="001D5BF7" w:rsidRDefault="008D1782" w:rsidP="001D5BF7">
      <w:pPr>
        <w:tabs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</w:pPr>
      <w:r w:rsidRPr="008D1782">
        <w:t xml:space="preserve"> </w:t>
      </w:r>
      <w:r w:rsidRPr="00540B0A">
        <w:rPr>
          <w:rFonts w:ascii="Times New Roman" w:hAnsi="Times New Roman" w:cs="Times New Roman"/>
          <w:sz w:val="24"/>
          <w:szCs w:val="24"/>
        </w:rPr>
        <w:t>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При этом Президент поставил задачу, чтобы Россия вошла в десятку ведущих стран мира по качеству общего образования, а функциональная грамотность – одно из средств повышения качества образован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ия. </w:t>
      </w:r>
      <w:r w:rsidR="00B12F5B" w:rsidRPr="00540B0A">
        <w:rPr>
          <w:rFonts w:ascii="Times New Roman" w:hAnsi="Times New Roman" w:cs="Times New Roman"/>
          <w:sz w:val="24"/>
          <w:szCs w:val="24"/>
        </w:rPr>
        <w:t>Далее она отметила, что у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чителя </w:t>
      </w:r>
      <w:proofErr w:type="gramStart"/>
      <w:r w:rsidR="001D5BF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1D5BF7">
        <w:rPr>
          <w:rFonts w:ascii="Times New Roman" w:hAnsi="Times New Roman" w:cs="Times New Roman"/>
          <w:sz w:val="24"/>
          <w:szCs w:val="24"/>
        </w:rPr>
        <w:t xml:space="preserve"> цикла 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над формированием навыка </w:t>
      </w:r>
      <w:r w:rsidR="001D5BF7" w:rsidRP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>е</w:t>
      </w:r>
      <w:r w:rsidR="001D5BF7" w:rsidRP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>стественно-научн</w:t>
      </w:r>
      <w:r w:rsidR="001D5BF7" w:rsidRP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>ой</w:t>
      </w:r>
      <w:r w:rsidR="001D5BF7" w:rsidRP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 xml:space="preserve"> грамотност</w:t>
      </w:r>
      <w:r w:rsidR="001D5BF7" w:rsidRP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>и</w:t>
      </w:r>
      <w:r w:rsidR="001D5BF7">
        <w:rPr>
          <w:rFonts w:ascii="Times New Roman" w:eastAsiaTheme="minorEastAsia" w:hAnsi="Times New Roman" w:cs="Times New Roman"/>
          <w:bCs/>
          <w:color w:val="4A442A" w:themeColor="background2" w:themeShade="40"/>
          <w:kern w:val="24"/>
        </w:rPr>
        <w:t>.</w:t>
      </w:r>
      <w:bookmarkStart w:id="0" w:name="_GoBack"/>
      <w:bookmarkEnd w:id="0"/>
    </w:p>
    <w:p w:rsidR="00FD1E26" w:rsidRPr="00540B0A" w:rsidRDefault="001D5BF7" w:rsidP="001D5BF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F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Одна из задач повышения уровня </w:t>
      </w:r>
      <w:proofErr w:type="gramStart"/>
      <w:r w:rsidRPr="001D5BF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естественно-научной</w:t>
      </w:r>
      <w:proofErr w:type="gramEnd"/>
      <w:r w:rsidRPr="001D5BF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грамотности - использовать учебные задания с учётом реальных жизненных ситуаций, задачи, моделирующие конкретные практические ситуации, задачи на применение знаний в нестандартных ситуациях, задания на преобразование и интерпретацию данных.</w:t>
      </w:r>
      <w:r w:rsidR="00B12F5B" w:rsidRPr="001D5BF7">
        <w:rPr>
          <w:rFonts w:ascii="Times New Roman" w:hAnsi="Times New Roman" w:cs="Times New Roman"/>
          <w:sz w:val="32"/>
          <w:szCs w:val="24"/>
        </w:rPr>
        <w:t xml:space="preserve"> </w:t>
      </w:r>
      <w:r w:rsidR="00B12F5B" w:rsidRPr="00540B0A">
        <w:rPr>
          <w:rFonts w:ascii="Times New Roman" w:hAnsi="Times New Roman" w:cs="Times New Roman"/>
          <w:sz w:val="24"/>
          <w:szCs w:val="24"/>
        </w:rPr>
        <w:t>Но очень важным, по словам выступающ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его, является существование </w:t>
      </w:r>
      <w:r w:rsidR="00B12F5B" w:rsidRPr="00540B0A">
        <w:rPr>
          <w:rFonts w:ascii="Times New Roman" w:hAnsi="Times New Roman" w:cs="Times New Roman"/>
          <w:sz w:val="24"/>
          <w:szCs w:val="24"/>
        </w:rPr>
        <w:t>готового банка заданий (</w:t>
      </w:r>
      <w:r w:rsidR="00540B0A" w:rsidRPr="00540B0A">
        <w:rPr>
          <w:rFonts w:ascii="Times New Roman" w:hAnsi="Times New Roman" w:cs="Times New Roman"/>
          <w:sz w:val="24"/>
          <w:szCs w:val="24"/>
        </w:rPr>
        <w:t>«Электронный банк заданий для оценки функциональной грамотности»)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540B0A" w:rsidRPr="00540B0A">
        <w:rPr>
          <w:rFonts w:ascii="Times New Roman" w:hAnsi="Times New Roman" w:cs="Times New Roman"/>
          <w:sz w:val="24"/>
          <w:szCs w:val="24"/>
        </w:rPr>
        <w:t>удобно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ть, так как есть задания по определённому виду функциональной грамотности для каждого </w:t>
      </w:r>
      <w:r w:rsidR="00540B0A" w:rsidRPr="00540B0A">
        <w:rPr>
          <w:rFonts w:ascii="Times New Roman" w:hAnsi="Times New Roman" w:cs="Times New Roman"/>
          <w:sz w:val="24"/>
          <w:szCs w:val="24"/>
        </w:rPr>
        <w:lastRenderedPageBreak/>
        <w:t>класса</w:t>
      </w:r>
      <w:r w:rsidR="00B12F5B" w:rsidRPr="00540B0A">
        <w:rPr>
          <w:rFonts w:ascii="Times New Roman" w:hAnsi="Times New Roman" w:cs="Times New Roman"/>
          <w:sz w:val="24"/>
          <w:szCs w:val="24"/>
        </w:rPr>
        <w:t>.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 Использование банка заданий позволит оценить эффективность работы учителя по данному направлению и определить перспективы дальнейшего развития. </w:t>
      </w:r>
    </w:p>
    <w:p w:rsidR="00540B0A" w:rsidRDefault="00540B0A" w:rsidP="00540B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0B0A" w:rsidRPr="00540B0A" w:rsidRDefault="00540B0A" w:rsidP="00540B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0B0A">
        <w:rPr>
          <w:rFonts w:ascii="Times New Roman" w:hAnsi="Times New Roman" w:cs="Times New Roman"/>
          <w:sz w:val="24"/>
          <w:szCs w:val="24"/>
        </w:rPr>
        <w:t>Решения:</w:t>
      </w:r>
    </w:p>
    <w:p w:rsidR="00540B0A" w:rsidRPr="00540B0A" w:rsidRDefault="00540B0A" w:rsidP="00B12F5B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Работать над формированием функциональной грамотности учащихся с помощью «Электронного банка заданий для оценки функциональной грамотности» на платформе «РЭШ» (</w:t>
      </w:r>
      <w:hyperlink r:id="rId6" w:tgtFrame="_blank" w:history="1">
        <w:r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fg.resh.edu.ru</w:t>
        </w:r>
      </w:hyperlink>
      <w:r>
        <w:t xml:space="preserve">), </w:t>
      </w:r>
      <w:r w:rsidRPr="00540B0A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>
        <w:rPr>
          <w:rFonts w:ascii="Times New Roman" w:hAnsi="Times New Roman" w:cs="Times New Roman"/>
          <w:sz w:val="24"/>
          <w:szCs w:val="24"/>
        </w:rPr>
        <w:t>результаты формирования у учащихся функциональной грамотности (читательская грамотность), вносить коррективы в использование приёмов формирования функциональной грамотности.</w:t>
      </w: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P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FD1E26" w:rsidRPr="00FD1E26" w:rsidSect="00FE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0E80"/>
    <w:multiLevelType w:val="hybridMultilevel"/>
    <w:tmpl w:val="A4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26"/>
    <w:rsid w:val="00114A7E"/>
    <w:rsid w:val="001D5BF7"/>
    <w:rsid w:val="00504A26"/>
    <w:rsid w:val="00540B0A"/>
    <w:rsid w:val="005443A9"/>
    <w:rsid w:val="008D1782"/>
    <w:rsid w:val="008E6634"/>
    <w:rsid w:val="00B12F5B"/>
    <w:rsid w:val="00D11576"/>
    <w:rsid w:val="00FD1E2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dcterms:created xsi:type="dcterms:W3CDTF">2022-10-19T13:43:00Z</dcterms:created>
  <dcterms:modified xsi:type="dcterms:W3CDTF">2022-10-21T16:30:00Z</dcterms:modified>
</cp:coreProperties>
</file>